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PTO Meeting April 13, 2023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attendance: Gloria Torma, Dr. Sue Egloff, Denice Hynd, Angela Schalla, Kristie Smith, Jamie Hullender, Sarabeth Metzger, Mrs. Quast, Shamay Kinzler-Pattison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Following up on Bingo with Kristie. Kristie purchased all drinks and placed items in refrigerators around the school. Crock pots are needed. Zack is picking up pizzas. There are so many donations that some will be combined to make larger gifts. We need extra help selling tickets at the event. Kristie made a bingo board that can be displayed from her laptop to the big screen. Help is needed cleaning up between food sales and the games. Only about 15 families prepurchased tickets.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Upcoming things-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Teacher appreciation week May 1st through 4th</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Thursday May 11th kinder-parent night 5:30-6:30 at the school with PTO table. Same day as next PTO meeting. In person will be an option as Marilyn will be at the school already.. Jamie and Denice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Discussion around moving meeting nights.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June 8th last meeting and voting for new board members. Bylaws state that Angela and Gloria have hit term limits. Requesting information about what position someone is running for and why prior to elections.</w:t>
      </w:r>
    </w:p>
    <w:p w:rsidR="00000000" w:rsidDel="00000000" w:rsidP="00000000" w:rsidRDefault="00000000" w:rsidRPr="00000000" w14:paraId="00000010">
      <w:pPr>
        <w:rPr/>
      </w:pPr>
      <w:r w:rsidDel="00000000" w:rsidR="00000000" w:rsidRPr="00000000">
        <w:rPr>
          <w:rtl w:val="0"/>
        </w:rPr>
        <w:t xml:space="preserve">Spreadsheet to organize volunteer data (skills, availability, etc)</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Bylaws- duties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May 19th 5th grade dance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Kinder promotion June 9th. 84 kindergarteners caps came from Belfore 90 with strats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Angela will take point on goodie bags for kinder and 5th grade.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Treasurer’s report- over $18,000 in account right now. Teacher appreciation costs still pending.</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Open group dialogue around the following topics:</w:t>
      </w:r>
    </w:p>
    <w:p w:rsidR="00000000" w:rsidDel="00000000" w:rsidP="00000000" w:rsidRDefault="00000000" w:rsidRPr="00000000" w14:paraId="0000001D">
      <w:pPr>
        <w:rPr/>
      </w:pPr>
      <w:r w:rsidDel="00000000" w:rsidR="00000000" w:rsidRPr="00000000">
        <w:rPr>
          <w:rtl w:val="0"/>
        </w:rPr>
        <w:t xml:space="preserve">PBIS adult acknowledgment, volunteers being acknowledged at awards assemblies, daily recognition ideas, parent equity ideas with hospitality committee with Denice and Gloria, feedback about Dojo post frequency.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